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2B" w:rsidRPr="00BF79B2" w:rsidRDefault="007C6296" w:rsidP="00214294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A6B1A" w:rsidRPr="00BF79B2" w:rsidRDefault="00AA6B1A">
      <w:pPr>
        <w:rPr>
          <w:rFonts w:ascii="Arial" w:hAnsi="Arial" w:cs="Arial"/>
          <w:sz w:val="23"/>
          <w:szCs w:val="23"/>
        </w:rPr>
      </w:pPr>
      <w:r w:rsidRPr="00BF79B2">
        <w:rPr>
          <w:rFonts w:ascii="Arial" w:hAnsi="Arial" w:cs="Arial"/>
          <w:sz w:val="23"/>
          <w:szCs w:val="23"/>
        </w:rPr>
        <w:t xml:space="preserve">These sample OSCEs may or may not appear at an OSCE day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BF79B2" w:rsidRPr="00BF79B2" w:rsidTr="00666DB3">
        <w:tc>
          <w:tcPr>
            <w:tcW w:w="10207" w:type="dxa"/>
          </w:tcPr>
          <w:p w:rsidR="00214294" w:rsidRPr="00BF79B2" w:rsidRDefault="00667CA5" w:rsidP="0021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br w:type="page"/>
            </w:r>
            <w:r w:rsidRPr="00BF79B2">
              <w:rPr>
                <w:rFonts w:ascii="Arial" w:hAnsi="Arial" w:cs="Arial"/>
                <w:sz w:val="23"/>
                <w:szCs w:val="23"/>
              </w:rPr>
              <w:br w:type="page"/>
            </w:r>
            <w:r w:rsidR="00214294" w:rsidRPr="00BF79B2">
              <w:rPr>
                <w:rFonts w:ascii="Arial" w:hAnsi="Arial" w:cs="Arial"/>
                <w:b/>
                <w:sz w:val="23"/>
                <w:szCs w:val="23"/>
              </w:rPr>
              <w:t xml:space="preserve">SAMPLE OSCE 1: </w:t>
            </w:r>
          </w:p>
          <w:p w:rsidR="00667CA5" w:rsidRPr="00BF79B2" w:rsidRDefault="00667CA5" w:rsidP="0021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F79B2">
              <w:rPr>
                <w:rFonts w:ascii="Arial" w:hAnsi="Arial" w:cs="Arial"/>
                <w:b/>
                <w:sz w:val="23"/>
                <w:szCs w:val="23"/>
              </w:rPr>
              <w:t>RESPIRATORY SYSTEM: RELATED MATTERS INCLUDING CLINICAL PROCEDURES</w:t>
            </w:r>
          </w:p>
        </w:tc>
      </w:tr>
      <w:tr w:rsidR="00BF79B2" w:rsidRPr="00BF79B2" w:rsidTr="00666DB3">
        <w:tc>
          <w:tcPr>
            <w:tcW w:w="10207" w:type="dxa"/>
          </w:tcPr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F79B2">
              <w:rPr>
                <w:rFonts w:ascii="Arial" w:hAnsi="Arial" w:cs="Arial"/>
                <w:b/>
                <w:sz w:val="23"/>
                <w:szCs w:val="23"/>
              </w:rPr>
              <w:t xml:space="preserve">PURPOSE OF THE STATION: </w:t>
            </w:r>
            <w:r w:rsidRPr="00BF79B2">
              <w:rPr>
                <w:rFonts w:ascii="Arial" w:hAnsi="Arial" w:cs="Arial"/>
                <w:sz w:val="23"/>
                <w:szCs w:val="23"/>
              </w:rPr>
              <w:t xml:space="preserve">The purpose of this station is to assess how you deal with the clinical procedures </w:t>
            </w:r>
            <w:r w:rsidR="00214294" w:rsidRPr="00BF79B2">
              <w:rPr>
                <w:rFonts w:ascii="Arial" w:hAnsi="Arial" w:cs="Arial"/>
                <w:sz w:val="23"/>
                <w:szCs w:val="23"/>
              </w:rPr>
              <w:t xml:space="preserve">and related-matters </w:t>
            </w:r>
            <w:r w:rsidRPr="00BF79B2">
              <w:rPr>
                <w:rFonts w:ascii="Arial" w:hAnsi="Arial" w:cs="Arial"/>
                <w:sz w:val="23"/>
                <w:szCs w:val="23"/>
              </w:rPr>
              <w:t xml:space="preserve">pertaining to </w:t>
            </w:r>
            <w:r w:rsidR="00214294" w:rsidRPr="00BF79B2">
              <w:rPr>
                <w:rFonts w:ascii="Arial" w:hAnsi="Arial" w:cs="Arial"/>
                <w:sz w:val="23"/>
                <w:szCs w:val="23"/>
              </w:rPr>
              <w:t>the respiratory system</w:t>
            </w:r>
            <w:r w:rsidRPr="00BF79B2">
              <w:rPr>
                <w:rFonts w:ascii="Arial" w:hAnsi="Arial" w:cs="Arial"/>
                <w:sz w:val="23"/>
                <w:szCs w:val="23"/>
              </w:rPr>
              <w:t>. Underpinning the station is your competencies and patient safety.</w:t>
            </w:r>
          </w:p>
        </w:tc>
      </w:tr>
      <w:tr w:rsidR="00BF79B2" w:rsidRPr="00BF79B2" w:rsidTr="00666DB3">
        <w:tc>
          <w:tcPr>
            <w:tcW w:w="10207" w:type="dxa"/>
          </w:tcPr>
          <w:p w:rsidR="00667CA5" w:rsidRPr="00BF79B2" w:rsidRDefault="00667CA5" w:rsidP="00214294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BF79B2">
              <w:rPr>
                <w:rFonts w:ascii="Arial" w:hAnsi="Arial" w:cs="Arial"/>
                <w:b/>
                <w:sz w:val="23"/>
                <w:szCs w:val="23"/>
              </w:rPr>
              <w:t>YOU WILL BE ASSESSED ON THE FOLLOWING COMPETENCIES</w:t>
            </w:r>
          </w:p>
          <w:p w:rsidR="00667CA5" w:rsidRPr="00BF79B2" w:rsidRDefault="00667CA5" w:rsidP="0021429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Professional Values and Conduct of the Nurse Competences</w:t>
            </w:r>
          </w:p>
          <w:p w:rsidR="00667CA5" w:rsidRPr="00BF79B2" w:rsidRDefault="00667CA5" w:rsidP="0021429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Nursing Practice and Clinical Decision-Making Competences</w:t>
            </w:r>
          </w:p>
          <w:p w:rsidR="00667CA5" w:rsidRPr="00BF79B2" w:rsidRDefault="00667CA5" w:rsidP="0021429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Knowledge and Cognitive Competences</w:t>
            </w:r>
          </w:p>
          <w:p w:rsidR="00667CA5" w:rsidRPr="00BF79B2" w:rsidRDefault="00667CA5" w:rsidP="0021429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Communication and Interpersonal Competences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Management and Team Compete</w:t>
            </w:r>
            <w:bookmarkStart w:id="0" w:name="_GoBack"/>
            <w:bookmarkEnd w:id="0"/>
            <w:r w:rsidRPr="00BF79B2">
              <w:rPr>
                <w:rFonts w:ascii="Arial" w:hAnsi="Arial" w:cs="Arial"/>
                <w:sz w:val="23"/>
                <w:szCs w:val="23"/>
              </w:rPr>
              <w:t>nces</w:t>
            </w:r>
          </w:p>
        </w:tc>
      </w:tr>
      <w:tr w:rsidR="00BF79B2" w:rsidRPr="00BF79B2" w:rsidTr="00666DB3">
        <w:tc>
          <w:tcPr>
            <w:tcW w:w="10207" w:type="dxa"/>
          </w:tcPr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F79B2">
              <w:rPr>
                <w:rFonts w:ascii="Arial" w:hAnsi="Arial" w:cs="Arial"/>
                <w:b/>
                <w:sz w:val="23"/>
                <w:szCs w:val="23"/>
              </w:rPr>
              <w:t>SITUATION/SCENARIO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Part 1: Inhalers; COPD; Asthma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 xml:space="preserve">Part 2: </w:t>
            </w:r>
            <w:r w:rsidR="00214294" w:rsidRPr="00BF79B2">
              <w:rPr>
                <w:rFonts w:ascii="Arial" w:hAnsi="Arial" w:cs="Arial"/>
                <w:sz w:val="23"/>
                <w:szCs w:val="23"/>
              </w:rPr>
              <w:t>A patient with a respiratory condition: may vary between OSCE days; further details available on the day of the OSCE</w:t>
            </w:r>
          </w:p>
        </w:tc>
      </w:tr>
      <w:tr w:rsidR="00BF79B2" w:rsidRPr="00BF79B2" w:rsidTr="00666DB3">
        <w:tc>
          <w:tcPr>
            <w:tcW w:w="10207" w:type="dxa"/>
          </w:tcPr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F79B2">
              <w:rPr>
                <w:rFonts w:ascii="Arial" w:hAnsi="Arial" w:cs="Arial"/>
                <w:b/>
                <w:sz w:val="23"/>
                <w:szCs w:val="23"/>
              </w:rPr>
              <w:t>YOU ARE REQUIRED TO</w:t>
            </w:r>
          </w:p>
        </w:tc>
      </w:tr>
      <w:tr w:rsidR="00BF79B2" w:rsidRPr="00BF79B2" w:rsidTr="00666DB3">
        <w:tc>
          <w:tcPr>
            <w:tcW w:w="10207" w:type="dxa"/>
          </w:tcPr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Part 1: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1: State the actions to be taken during an acute asthmatic attack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2:  Demonstrate how to use the following two inhalers: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a): Metered Dose Inhaler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b): Breath-Actuated Inhaler</w:t>
            </w:r>
            <w:r w:rsidR="008B6943" w:rsidRPr="00BF79B2"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 w:rsidR="008B6943" w:rsidRPr="00BF79B2">
              <w:rPr>
                <w:rFonts w:ascii="Arial" w:hAnsi="Arial" w:cs="Arial"/>
                <w:sz w:val="23"/>
                <w:szCs w:val="23"/>
              </w:rPr>
              <w:t>Turboinhaler</w:t>
            </w:r>
            <w:proofErr w:type="spellEnd"/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3: State the actions of the following inhalers: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a): Reliever Inhaler (Ventolin)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b): Preventer/Controller Inhaler (</w:t>
            </w:r>
            <w:proofErr w:type="spellStart"/>
            <w:r w:rsidRPr="00BF79B2">
              <w:rPr>
                <w:rStyle w:val="Strong"/>
                <w:rFonts w:ascii="Arial" w:hAnsi="Arial" w:cs="Arial"/>
                <w:b w:val="0"/>
                <w:sz w:val="23"/>
                <w:szCs w:val="23"/>
                <w:shd w:val="clear" w:color="auto" w:fill="FFFFFF"/>
              </w:rPr>
              <w:t>Beclometasone</w:t>
            </w:r>
            <w:proofErr w:type="spellEnd"/>
            <w:r w:rsidRPr="00BF79B2">
              <w:rPr>
                <w:rStyle w:val="Strong"/>
                <w:rFonts w:ascii="Arial" w:hAnsi="Arial" w:cs="Arial"/>
                <w:sz w:val="23"/>
                <w:szCs w:val="23"/>
                <w:shd w:val="clear" w:color="auto" w:fill="FFFFFF"/>
              </w:rPr>
              <w:t>)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c): Combination Inhaler (Symbicort)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 xml:space="preserve">4: Regarding a patient with COPD, state: 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 xml:space="preserve">a): The required </w:t>
            </w:r>
            <w:r w:rsidR="00214294" w:rsidRPr="00BF79B2">
              <w:rPr>
                <w:rFonts w:ascii="Arial" w:hAnsi="Arial" w:cs="Arial"/>
                <w:sz w:val="23"/>
                <w:szCs w:val="23"/>
              </w:rPr>
              <w:t>saturation of peripheral oxygen (</w:t>
            </w:r>
            <w:r w:rsidRPr="00BF79B2">
              <w:rPr>
                <w:rFonts w:ascii="Arial" w:hAnsi="Arial" w:cs="Arial"/>
                <w:sz w:val="23"/>
                <w:szCs w:val="23"/>
              </w:rPr>
              <w:t>SPO2</w:t>
            </w:r>
            <w:r w:rsidR="00214294" w:rsidRPr="00BF79B2">
              <w:rPr>
                <w:rFonts w:ascii="Arial" w:hAnsi="Arial" w:cs="Arial"/>
                <w:sz w:val="23"/>
                <w:szCs w:val="23"/>
              </w:rPr>
              <w:t>)</w:t>
            </w:r>
            <w:r w:rsidRPr="00BF79B2">
              <w:rPr>
                <w:rFonts w:ascii="Arial" w:hAnsi="Arial" w:cs="Arial"/>
                <w:sz w:val="23"/>
                <w:szCs w:val="23"/>
              </w:rPr>
              <w:t xml:space="preserve"> range</w:t>
            </w:r>
          </w:p>
          <w:p w:rsidR="00667CA5" w:rsidRPr="00BF79B2" w:rsidRDefault="00667CA5" w:rsidP="00C16C57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 xml:space="preserve">b): The consideration to be </w:t>
            </w:r>
            <w:r w:rsidR="00C16C57" w:rsidRPr="00BF79B2">
              <w:rPr>
                <w:rFonts w:ascii="Arial" w:hAnsi="Arial" w:cs="Arial"/>
                <w:sz w:val="23"/>
                <w:szCs w:val="23"/>
              </w:rPr>
              <w:t>taken</w:t>
            </w:r>
            <w:r w:rsidRPr="00BF79B2">
              <w:rPr>
                <w:rFonts w:ascii="Arial" w:hAnsi="Arial" w:cs="Arial"/>
                <w:sz w:val="23"/>
                <w:szCs w:val="23"/>
              </w:rPr>
              <w:t xml:space="preserve"> when administering a nebuliser</w:t>
            </w:r>
          </w:p>
        </w:tc>
      </w:tr>
      <w:tr w:rsidR="00BF79B2" w:rsidRPr="00BF79B2" w:rsidTr="00666DB3">
        <w:tc>
          <w:tcPr>
            <w:tcW w:w="10207" w:type="dxa"/>
          </w:tcPr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Part 2: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5: Carry out the necessary patient and environmental checks and verbalise these to the assessor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6: Position the patient appropriately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 xml:space="preserve">7: Assess the outcome of positioning the patient 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 xml:space="preserve">8: Administer oxygen as prescribed 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 xml:space="preserve">9: Assess the outcome of administering the oxygen 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10: State what is the necessary flow rate of oxygen required to administer a nebuliser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 xml:space="preserve">11: Administer oxygen-driven nebuliser as prescribed 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12: Assess the outcome of administering the nebuliser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 xml:space="preserve">13: Accurately document: 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 xml:space="preserve">a): the care given 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 xml:space="preserve">b): the outcome of the care given </w:t>
            </w:r>
          </w:p>
        </w:tc>
      </w:tr>
      <w:tr w:rsidR="00BF79B2" w:rsidRPr="00BF79B2" w:rsidTr="00666DB3">
        <w:tc>
          <w:tcPr>
            <w:tcW w:w="10207" w:type="dxa"/>
          </w:tcPr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 xml:space="preserve">Part 1 &amp; Part 2: 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14: Communicate in an accurate, clear and effective manner</w:t>
            </w:r>
          </w:p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15: Demonstrate a level of competence essential for safe practice</w:t>
            </w:r>
          </w:p>
        </w:tc>
      </w:tr>
    </w:tbl>
    <w:p w:rsidR="00667CA5" w:rsidRPr="00BF79B2" w:rsidRDefault="00667CA5" w:rsidP="00214294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67CA5" w:rsidRPr="00BF79B2" w:rsidRDefault="00667CA5" w:rsidP="0021429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BF79B2">
        <w:rPr>
          <w:rFonts w:ascii="Arial" w:hAnsi="Arial" w:cs="Arial"/>
          <w:sz w:val="23"/>
          <w:szCs w:val="23"/>
        </w:rPr>
        <w:br w:type="page"/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BF79B2" w:rsidRPr="00BF79B2" w:rsidTr="00666DB3">
        <w:tc>
          <w:tcPr>
            <w:tcW w:w="10207" w:type="dxa"/>
            <w:hideMark/>
          </w:tcPr>
          <w:p w:rsidR="00AA6B1A" w:rsidRPr="00BF79B2" w:rsidRDefault="00667CA5" w:rsidP="0021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lastRenderedPageBreak/>
              <w:br w:type="page"/>
            </w:r>
            <w:r w:rsidR="00214294" w:rsidRPr="00BF79B2">
              <w:rPr>
                <w:rFonts w:ascii="Arial" w:hAnsi="Arial" w:cs="Arial"/>
                <w:b/>
                <w:sz w:val="23"/>
                <w:szCs w:val="23"/>
              </w:rPr>
              <w:t>Sample OSCE 2:</w:t>
            </w:r>
            <w:r w:rsidRPr="00BF79B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667CA5" w:rsidRPr="00BF79B2" w:rsidRDefault="00667CA5" w:rsidP="00214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F79B2">
              <w:rPr>
                <w:rFonts w:ascii="Arial" w:hAnsi="Arial" w:cs="Arial"/>
                <w:b/>
                <w:sz w:val="23"/>
                <w:szCs w:val="23"/>
              </w:rPr>
              <w:t>SAFEGUARDING AND COMMUNICATING WITH A PATIENT’S NEXT-OF-KIN</w:t>
            </w:r>
          </w:p>
        </w:tc>
      </w:tr>
      <w:tr w:rsidR="00BF79B2" w:rsidRPr="00BF79B2" w:rsidTr="00666DB3">
        <w:tc>
          <w:tcPr>
            <w:tcW w:w="10207" w:type="dxa"/>
            <w:hideMark/>
          </w:tcPr>
          <w:p w:rsidR="00667CA5" w:rsidRPr="00BF79B2" w:rsidRDefault="00667CA5" w:rsidP="00214294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F79B2">
              <w:rPr>
                <w:rFonts w:ascii="Arial" w:hAnsi="Arial" w:cs="Arial"/>
                <w:b/>
                <w:sz w:val="23"/>
                <w:szCs w:val="23"/>
              </w:rPr>
              <w:t xml:space="preserve">PURPOSE OF THE STATION: </w:t>
            </w:r>
            <w:r w:rsidRPr="00BF79B2">
              <w:rPr>
                <w:rFonts w:ascii="Arial" w:hAnsi="Arial" w:cs="Arial"/>
                <w:sz w:val="23"/>
                <w:szCs w:val="23"/>
              </w:rPr>
              <w:t>The purpose of this station is to assess your understanding of safeguarding and to assess how you communicate with a patient’s next-of-kin who has a concern. Underpinning the station is your competencies and patient safety.</w:t>
            </w:r>
          </w:p>
        </w:tc>
      </w:tr>
      <w:tr w:rsidR="00BF79B2" w:rsidRPr="00BF79B2" w:rsidTr="00666DB3">
        <w:tc>
          <w:tcPr>
            <w:tcW w:w="10207" w:type="dxa"/>
            <w:hideMark/>
          </w:tcPr>
          <w:p w:rsidR="00667CA5" w:rsidRPr="00BF79B2" w:rsidRDefault="00667CA5" w:rsidP="0037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F79B2">
              <w:rPr>
                <w:rFonts w:ascii="Arial" w:hAnsi="Arial" w:cs="Arial"/>
                <w:b/>
                <w:sz w:val="23"/>
                <w:szCs w:val="23"/>
              </w:rPr>
              <w:t xml:space="preserve">YOU WILL BE ASSESSED ON THE FOLLOWING COMPETENCIES: </w:t>
            </w:r>
            <w:r w:rsidRPr="00BF79B2">
              <w:rPr>
                <w:rFonts w:ascii="Arial" w:hAnsi="Arial" w:cs="Arial"/>
                <w:sz w:val="23"/>
                <w:szCs w:val="23"/>
              </w:rPr>
              <w:t>Professional Values and Conduct of the Nurse Competences; Nursing Practice and Clinical Decision-Making Competences; Knowledge and Cognitive Competences; Communication and Interpersonal Competences; Management and Team Competences</w:t>
            </w:r>
          </w:p>
        </w:tc>
      </w:tr>
      <w:tr w:rsidR="00BF79B2" w:rsidRPr="00BF79B2" w:rsidTr="00666DB3">
        <w:tc>
          <w:tcPr>
            <w:tcW w:w="10207" w:type="dxa"/>
            <w:hideMark/>
          </w:tcPr>
          <w:p w:rsidR="00667CA5" w:rsidRPr="00BF79B2" w:rsidRDefault="00667CA5" w:rsidP="0037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F79B2">
              <w:rPr>
                <w:rFonts w:ascii="Arial" w:hAnsi="Arial" w:cs="Arial"/>
                <w:b/>
                <w:sz w:val="23"/>
                <w:szCs w:val="23"/>
              </w:rPr>
              <w:t xml:space="preserve">SITUATION/SCENARIO: </w:t>
            </w:r>
            <w:r w:rsidRPr="00BF79B2">
              <w:rPr>
                <w:rFonts w:ascii="Arial" w:hAnsi="Arial" w:cs="Arial"/>
                <w:sz w:val="23"/>
                <w:szCs w:val="23"/>
              </w:rPr>
              <w:t>The next-of-kin of a patient telephones the ward, stating that they have a concern</w:t>
            </w:r>
            <w:r w:rsidR="00214294" w:rsidRPr="00BF79B2">
              <w:rPr>
                <w:rFonts w:ascii="Arial" w:hAnsi="Arial" w:cs="Arial"/>
                <w:sz w:val="23"/>
                <w:szCs w:val="23"/>
              </w:rPr>
              <w:t>; may vary between OSCE days; further details available on the day of the OSCE</w:t>
            </w:r>
          </w:p>
        </w:tc>
      </w:tr>
      <w:tr w:rsidR="00BF79B2" w:rsidRPr="00BF79B2" w:rsidTr="00666DB3">
        <w:tc>
          <w:tcPr>
            <w:tcW w:w="10207" w:type="dxa"/>
            <w:hideMark/>
          </w:tcPr>
          <w:p w:rsidR="00667CA5" w:rsidRPr="00BF79B2" w:rsidRDefault="00667CA5" w:rsidP="0037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F79B2">
              <w:rPr>
                <w:rFonts w:ascii="Arial" w:hAnsi="Arial" w:cs="Arial"/>
                <w:b/>
                <w:sz w:val="23"/>
                <w:szCs w:val="23"/>
              </w:rPr>
              <w:t>YOU ARE REQUIRED TO</w:t>
            </w:r>
          </w:p>
          <w:p w:rsidR="0037596C" w:rsidRPr="00BF79B2" w:rsidRDefault="00667CA5" w:rsidP="0037596C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 xml:space="preserve">With next-of-kin: </w:t>
            </w:r>
          </w:p>
          <w:p w:rsidR="00667CA5" w:rsidRPr="00BF79B2" w:rsidRDefault="00667CA5" w:rsidP="00375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Answer the telephone and clearly: a) state the name of the ward/</w:t>
            </w:r>
            <w:proofErr w:type="gramStart"/>
            <w:r w:rsidRPr="00BF79B2">
              <w:rPr>
                <w:rFonts w:ascii="Arial" w:hAnsi="Arial" w:cs="Arial"/>
                <w:sz w:val="23"/>
                <w:szCs w:val="23"/>
              </w:rPr>
              <w:t xml:space="preserve">unit </w:t>
            </w:r>
            <w:r w:rsidR="00214294" w:rsidRPr="00BF79B2">
              <w:rPr>
                <w:rFonts w:ascii="Arial" w:hAnsi="Arial" w:cs="Arial"/>
                <w:sz w:val="23"/>
                <w:szCs w:val="23"/>
              </w:rPr>
              <w:t>:</w:t>
            </w:r>
            <w:r w:rsidRPr="00BF79B2">
              <w:rPr>
                <w:rFonts w:ascii="Arial" w:hAnsi="Arial" w:cs="Arial"/>
                <w:sz w:val="23"/>
                <w:szCs w:val="23"/>
              </w:rPr>
              <w:t>b</w:t>
            </w:r>
            <w:proofErr w:type="gramEnd"/>
            <w:r w:rsidRPr="00BF79B2">
              <w:rPr>
                <w:rFonts w:ascii="Arial" w:hAnsi="Arial" w:cs="Arial"/>
                <w:sz w:val="23"/>
                <w:szCs w:val="23"/>
              </w:rPr>
              <w:t>) state your name in full; c) state you are a staff nurse; d) ask how you may help</w:t>
            </w:r>
          </w:p>
          <w:p w:rsidR="00667CA5" w:rsidRPr="00BF79B2" w:rsidRDefault="00667CA5" w:rsidP="00375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Explore the concern</w:t>
            </w:r>
          </w:p>
          <w:p w:rsidR="00667CA5" w:rsidRPr="00BF79B2" w:rsidRDefault="00667CA5" w:rsidP="00375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Respond appropriately using a range of communication techniques to resolve the concern</w:t>
            </w:r>
          </w:p>
          <w:p w:rsidR="0037596C" w:rsidRPr="00BF79B2" w:rsidRDefault="00667CA5" w:rsidP="00375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Establish and maintain a caring therapeutic interpersonal relationship with the next-of-kin throughout the telephone conversation</w:t>
            </w:r>
          </w:p>
          <w:p w:rsidR="00667CA5" w:rsidRPr="00BF79B2" w:rsidRDefault="00667CA5" w:rsidP="00375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Empathetically listen to the next-of-kin throughout the telephone conversation</w:t>
            </w:r>
          </w:p>
          <w:p w:rsidR="00667CA5" w:rsidRPr="00BF79B2" w:rsidRDefault="00667CA5" w:rsidP="0037596C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 xml:space="preserve">The next-of-kin: states that they wish to take the matter further; considers that safeguarding is not in place; says goodbye; ends the call. </w:t>
            </w:r>
          </w:p>
          <w:p w:rsidR="00667CA5" w:rsidRPr="00BF79B2" w:rsidRDefault="00667CA5" w:rsidP="0037596C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Following the call:</w:t>
            </w:r>
          </w:p>
          <w:p w:rsidR="00667CA5" w:rsidRPr="00BF79B2" w:rsidRDefault="00667CA5" w:rsidP="003759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Accurately record what was said by both you and the next-of-kin during the call; sign using full name; print your full name; and date the record</w:t>
            </w:r>
          </w:p>
          <w:p w:rsidR="00BF79B2" w:rsidRPr="00BF79B2" w:rsidRDefault="00BF79B2" w:rsidP="00BF79B2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 xml:space="preserve">With assessor: </w:t>
            </w:r>
          </w:p>
          <w:p w:rsidR="00BF79B2" w:rsidRPr="00BF79B2" w:rsidRDefault="00BF79B2" w:rsidP="00BF79B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Regarding the telephone conversation:</w:t>
            </w:r>
          </w:p>
          <w:p w:rsidR="00BF79B2" w:rsidRPr="00BF79B2" w:rsidRDefault="00BF79B2" w:rsidP="00BF79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Name the type/s of abuse relevant to the patient concerned</w:t>
            </w:r>
          </w:p>
          <w:p w:rsidR="00BF79B2" w:rsidRPr="00BF79B2" w:rsidRDefault="00BF79B2" w:rsidP="00BF79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Outline how the type/s of abuse are relevant to the patient concerned</w:t>
            </w:r>
          </w:p>
          <w:p w:rsidR="00BF79B2" w:rsidRPr="00BF79B2" w:rsidRDefault="00BF79B2" w:rsidP="00BF79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Detail the action that must be taken regarding the patient concerned</w:t>
            </w:r>
          </w:p>
          <w:p w:rsidR="00BF79B2" w:rsidRPr="00BF79B2" w:rsidRDefault="00BF79B2" w:rsidP="00BF79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 xml:space="preserve">How must this matter be escalated (to where must it be </w:t>
            </w:r>
            <w:proofErr w:type="gramStart"/>
            <w:r w:rsidRPr="00BF79B2">
              <w:rPr>
                <w:rFonts w:ascii="Arial" w:hAnsi="Arial" w:cs="Arial"/>
                <w:sz w:val="23"/>
                <w:szCs w:val="23"/>
              </w:rPr>
              <w:t>reported)</w:t>
            </w:r>
            <w:proofErr w:type="gramEnd"/>
          </w:p>
          <w:p w:rsidR="00BF79B2" w:rsidRPr="00BF79B2" w:rsidRDefault="00BF79B2" w:rsidP="00BF79B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Regarding the Law (April 2023) Assisted Decision-Making (capacity) Act: what are the support arrangements for: a) A decision-making assistant; b) A Co-Decision Maker; c) A decision-making representative; d) Enduring power of attorney; e) A Designated Healthcare Representative</w:t>
            </w:r>
          </w:p>
          <w:p w:rsidR="00BF79B2" w:rsidRPr="00BF79B2" w:rsidRDefault="00BF79B2" w:rsidP="00BF79B2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Throughout</w:t>
            </w:r>
          </w:p>
          <w:p w:rsidR="00BF79B2" w:rsidRPr="00BF79B2" w:rsidRDefault="00BF79B2" w:rsidP="00BF79B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Communicate in an accurate, clear and effective manner</w:t>
            </w:r>
          </w:p>
          <w:p w:rsidR="00667CA5" w:rsidRPr="00BF79B2" w:rsidRDefault="00BF79B2" w:rsidP="00BF79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F79B2">
              <w:rPr>
                <w:rFonts w:ascii="Arial" w:hAnsi="Arial" w:cs="Arial"/>
                <w:sz w:val="23"/>
                <w:szCs w:val="23"/>
              </w:rPr>
              <w:t>Demonstrate a level of competence essential for safe practice</w:t>
            </w:r>
          </w:p>
        </w:tc>
      </w:tr>
    </w:tbl>
    <w:p w:rsidR="00667CA5" w:rsidRPr="00BF79B2" w:rsidRDefault="00667CA5"/>
    <w:sectPr w:rsidR="00667CA5" w:rsidRPr="00BF7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296" w:rsidRDefault="007C6296" w:rsidP="00667CA5">
      <w:pPr>
        <w:spacing w:after="0" w:line="240" w:lineRule="auto"/>
      </w:pPr>
      <w:r>
        <w:separator/>
      </w:r>
    </w:p>
  </w:endnote>
  <w:endnote w:type="continuationSeparator" w:id="0">
    <w:p w:rsidR="007C6296" w:rsidRDefault="007C6296" w:rsidP="0066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296" w:rsidRDefault="007C6296" w:rsidP="00667CA5">
      <w:pPr>
        <w:spacing w:after="0" w:line="240" w:lineRule="auto"/>
      </w:pPr>
      <w:r>
        <w:separator/>
      </w:r>
    </w:p>
  </w:footnote>
  <w:footnote w:type="continuationSeparator" w:id="0">
    <w:p w:rsidR="007C6296" w:rsidRDefault="007C6296" w:rsidP="0066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04D0"/>
    <w:multiLevelType w:val="hybridMultilevel"/>
    <w:tmpl w:val="7BDC18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2201"/>
    <w:multiLevelType w:val="hybridMultilevel"/>
    <w:tmpl w:val="7902B90A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E765A5"/>
    <w:multiLevelType w:val="hybridMultilevel"/>
    <w:tmpl w:val="78CCAF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48FF"/>
    <w:multiLevelType w:val="hybridMultilevel"/>
    <w:tmpl w:val="512464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218C9"/>
    <w:multiLevelType w:val="hybridMultilevel"/>
    <w:tmpl w:val="0B10E15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E35CD8"/>
    <w:multiLevelType w:val="hybridMultilevel"/>
    <w:tmpl w:val="1D86EF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00B7"/>
    <w:multiLevelType w:val="hybridMultilevel"/>
    <w:tmpl w:val="E4482A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50BA4"/>
    <w:multiLevelType w:val="hybridMultilevel"/>
    <w:tmpl w:val="95BCEC3E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>
      <w:start w:val="1"/>
      <w:numFmt w:val="lowerLetter"/>
      <w:lvlText w:val="%5."/>
      <w:lvlJc w:val="left"/>
      <w:pPr>
        <w:ind w:left="4320" w:hanging="360"/>
      </w:pPr>
    </w:lvl>
    <w:lvl w:ilvl="5" w:tplc="1809001B">
      <w:start w:val="1"/>
      <w:numFmt w:val="lowerRoman"/>
      <w:lvlText w:val="%6."/>
      <w:lvlJc w:val="right"/>
      <w:pPr>
        <w:ind w:left="5040" w:hanging="180"/>
      </w:pPr>
    </w:lvl>
    <w:lvl w:ilvl="6" w:tplc="1809000F">
      <w:start w:val="1"/>
      <w:numFmt w:val="decimal"/>
      <w:lvlText w:val="%7."/>
      <w:lvlJc w:val="left"/>
      <w:pPr>
        <w:ind w:left="5760" w:hanging="360"/>
      </w:pPr>
    </w:lvl>
    <w:lvl w:ilvl="7" w:tplc="18090019">
      <w:start w:val="1"/>
      <w:numFmt w:val="lowerLetter"/>
      <w:lvlText w:val="%8."/>
      <w:lvlJc w:val="left"/>
      <w:pPr>
        <w:ind w:left="6480" w:hanging="360"/>
      </w:pPr>
    </w:lvl>
    <w:lvl w:ilvl="8" w:tplc="1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A5"/>
    <w:rsid w:val="0006665A"/>
    <w:rsid w:val="001D7C61"/>
    <w:rsid w:val="00214294"/>
    <w:rsid w:val="0037596C"/>
    <w:rsid w:val="00423F5F"/>
    <w:rsid w:val="00667CA5"/>
    <w:rsid w:val="006A3AAC"/>
    <w:rsid w:val="007C6296"/>
    <w:rsid w:val="00802B3A"/>
    <w:rsid w:val="008474C0"/>
    <w:rsid w:val="008B6943"/>
    <w:rsid w:val="00A16BB2"/>
    <w:rsid w:val="00A5177A"/>
    <w:rsid w:val="00AA6B1A"/>
    <w:rsid w:val="00BF79B2"/>
    <w:rsid w:val="00C16C57"/>
    <w:rsid w:val="00F92EFA"/>
    <w:rsid w:val="00F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CEB69"/>
  <w15:chartTrackingRefBased/>
  <w15:docId w15:val="{EA7A1F3C-D8C9-45E1-AC2B-986C9295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C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67CA5"/>
    <w:rPr>
      <w:b/>
      <w:bCs/>
    </w:rPr>
  </w:style>
  <w:style w:type="paragraph" w:styleId="ListParagraph">
    <w:name w:val="List Paragraph"/>
    <w:basedOn w:val="Normal"/>
    <w:uiPriority w:val="34"/>
    <w:qFormat/>
    <w:rsid w:val="00667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1A"/>
  </w:style>
  <w:style w:type="paragraph" w:styleId="Footer">
    <w:name w:val="footer"/>
    <w:basedOn w:val="Normal"/>
    <w:link w:val="FooterChar"/>
    <w:uiPriority w:val="99"/>
    <w:unhideWhenUsed/>
    <w:rsid w:val="00AA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Neary</dc:creator>
  <cp:keywords/>
  <dc:description/>
  <cp:lastModifiedBy>Ruraidh Conlon O'Reilly</cp:lastModifiedBy>
  <cp:revision>5</cp:revision>
  <dcterms:created xsi:type="dcterms:W3CDTF">2024-02-02T14:20:00Z</dcterms:created>
  <dcterms:modified xsi:type="dcterms:W3CDTF">2024-02-06T12:42:00Z</dcterms:modified>
</cp:coreProperties>
</file>